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7D6F" w14:textId="6D5022B9" w:rsidR="007F724E" w:rsidRDefault="007F724E" w:rsidP="00683AA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MỤC LỤC</w:t>
      </w:r>
    </w:p>
    <w:p w14:paraId="0E76615B" w14:textId="7D505191" w:rsidR="00D4139C" w:rsidRDefault="00C13B1E" w:rsidP="00683AA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13B1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TÀI LIỆU </w:t>
      </w:r>
      <w:r w:rsidR="00D4139C">
        <w:rPr>
          <w:rFonts w:asciiTheme="majorHAnsi" w:hAnsiTheme="majorHAnsi" w:cstheme="majorHAnsi"/>
          <w:b/>
          <w:bCs/>
          <w:sz w:val="28"/>
          <w:szCs w:val="28"/>
          <w:lang w:val="en-US"/>
        </w:rPr>
        <w:t>BẦU CỬ ĐẠI BIỂU QUỐC HỘI VÀ HĐND CÁC CẤP</w:t>
      </w:r>
    </w:p>
    <w:p w14:paraId="347948C8" w14:textId="5E555651" w:rsidR="007F724E" w:rsidRDefault="00C13B1E" w:rsidP="003C4AC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13B1E">
        <w:rPr>
          <w:rFonts w:asciiTheme="majorHAnsi" w:hAnsiTheme="majorHAnsi" w:cstheme="majorHAnsi"/>
          <w:b/>
          <w:bCs/>
          <w:sz w:val="28"/>
          <w:szCs w:val="28"/>
          <w:lang w:val="en-US"/>
        </w:rPr>
        <w:t>NHIỆM KỲ 2026</w:t>
      </w:r>
      <w:r w:rsidR="00D4139C">
        <w:rPr>
          <w:rFonts w:asciiTheme="majorHAnsi" w:hAnsiTheme="majorHAnsi" w:cstheme="majorHAnsi"/>
          <w:b/>
          <w:bCs/>
          <w:sz w:val="28"/>
          <w:szCs w:val="28"/>
          <w:lang w:val="en-US"/>
        </w:rPr>
        <w:t>-2031</w:t>
      </w:r>
    </w:p>
    <w:p w14:paraId="0ADD4190" w14:textId="77777777" w:rsidR="003C4ACC" w:rsidRDefault="003C4ACC" w:rsidP="003C4AC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05"/>
        <w:gridCol w:w="5476"/>
        <w:gridCol w:w="3837"/>
      </w:tblGrid>
      <w:tr w:rsidR="00683AA5" w:rsidRPr="003A6132" w14:paraId="75E7F993" w14:textId="57A1CE50" w:rsidTr="00C05509">
        <w:trPr>
          <w:trHeight w:val="472"/>
        </w:trPr>
        <w:tc>
          <w:tcPr>
            <w:tcW w:w="605" w:type="dxa"/>
            <w:vAlign w:val="center"/>
          </w:tcPr>
          <w:p w14:paraId="5A061481" w14:textId="1999DFEE" w:rsidR="00683AA5" w:rsidRPr="00683AA5" w:rsidRDefault="00683AA5" w:rsidP="00D4139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83A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5476" w:type="dxa"/>
            <w:vAlign w:val="center"/>
          </w:tcPr>
          <w:p w14:paraId="364D849C" w14:textId="2E4B99C6" w:rsidR="00683AA5" w:rsidRPr="00683AA5" w:rsidRDefault="00683AA5" w:rsidP="005518D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83A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Văn bản</w:t>
            </w:r>
          </w:p>
        </w:tc>
        <w:tc>
          <w:tcPr>
            <w:tcW w:w="3837" w:type="dxa"/>
          </w:tcPr>
          <w:p w14:paraId="7574A9FA" w14:textId="6898467D" w:rsidR="00683AA5" w:rsidRPr="00683AA5" w:rsidRDefault="00683AA5" w:rsidP="005518D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83A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File đính kèm</w:t>
            </w:r>
          </w:p>
        </w:tc>
      </w:tr>
      <w:tr w:rsidR="00FE3291" w:rsidRPr="003A6132" w14:paraId="42E96AF6" w14:textId="77777777" w:rsidTr="007864E9">
        <w:trPr>
          <w:trHeight w:val="472"/>
        </w:trPr>
        <w:tc>
          <w:tcPr>
            <w:tcW w:w="9918" w:type="dxa"/>
            <w:gridSpan w:val="3"/>
            <w:vAlign w:val="center"/>
          </w:tcPr>
          <w:p w14:paraId="511C39FC" w14:textId="3839311F" w:rsidR="00FE3291" w:rsidRPr="00683AA5" w:rsidRDefault="00FE3291" w:rsidP="003A09B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I. DANH MỤC T</w:t>
            </w:r>
            <w:r w:rsidR="003A09B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À</w:t>
            </w:r>
            <w:r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I LIỆU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– TRUNG ƯƠNG </w:t>
            </w:r>
            <w:r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BAN HÀNH</w:t>
            </w:r>
          </w:p>
        </w:tc>
      </w:tr>
      <w:tr w:rsidR="00FE3291" w:rsidRPr="003A6132" w14:paraId="05572E80" w14:textId="77777777" w:rsidTr="00C05509">
        <w:trPr>
          <w:trHeight w:val="472"/>
        </w:trPr>
        <w:tc>
          <w:tcPr>
            <w:tcW w:w="605" w:type="dxa"/>
            <w:vAlign w:val="center"/>
          </w:tcPr>
          <w:p w14:paraId="6AEEC522" w14:textId="512B19AD" w:rsidR="00FE3291" w:rsidRPr="00FE3291" w:rsidRDefault="00FE3291" w:rsidP="00842BEB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FE3291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476" w:type="dxa"/>
            <w:vAlign w:val="center"/>
          </w:tcPr>
          <w:p w14:paraId="650D92D9" w14:textId="7C1E7905" w:rsidR="00FE3291" w:rsidRPr="00FE3291" w:rsidRDefault="00FE3291" w:rsidP="00FE3291">
            <w:pPr>
              <w:spacing w:after="160" w:line="259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Hướng dẫn lập dự toán, quản lý, sử dụng và quyết toán kinh phí bầu cử</w:t>
            </w:r>
          </w:p>
        </w:tc>
        <w:tc>
          <w:tcPr>
            <w:tcW w:w="3837" w:type="dxa"/>
          </w:tcPr>
          <w:p w14:paraId="54C78571" w14:textId="4BFB536B" w:rsidR="00FE3291" w:rsidRPr="0089493B" w:rsidRDefault="00FE3291" w:rsidP="002F0E0B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hyperlink r:id="rId5" w:history="1">
              <w:r w:rsidRPr="0089493B">
                <w:rPr>
                  <w:rStyle w:val="Hyperlink"/>
                  <w:rFonts w:asciiTheme="majorHAnsi" w:hAnsiTheme="majorHAnsi" w:cstheme="majorHAnsi"/>
                  <w:bCs/>
                  <w:sz w:val="24"/>
                  <w:szCs w:val="24"/>
                  <w:lang w:val="en-US"/>
                </w:rPr>
                <w:t>https://drive.google.com/file/d/1RLf6pVVfzOkDCvsKEQ7NxIdSGIoSTsrY/view?usp=sharing</w:t>
              </w:r>
            </w:hyperlink>
          </w:p>
        </w:tc>
      </w:tr>
      <w:tr w:rsidR="00FE3291" w:rsidRPr="003A6132" w14:paraId="2B15E0CE" w14:textId="77777777" w:rsidTr="00C05509">
        <w:trPr>
          <w:trHeight w:val="472"/>
        </w:trPr>
        <w:tc>
          <w:tcPr>
            <w:tcW w:w="605" w:type="dxa"/>
            <w:vAlign w:val="center"/>
          </w:tcPr>
          <w:p w14:paraId="7DBC5271" w14:textId="3F89CF83" w:rsidR="00FE3291" w:rsidRPr="00A87677" w:rsidRDefault="00A87677" w:rsidP="00842BEB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A87677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476" w:type="dxa"/>
            <w:vAlign w:val="center"/>
          </w:tcPr>
          <w:p w14:paraId="59C268AD" w14:textId="7F1435E5" w:rsidR="00A87677" w:rsidRPr="00842BEB" w:rsidRDefault="00A87677" w:rsidP="00A87677">
            <w:pPr>
              <w:jc w:val="both"/>
              <w:rPr>
                <w:rFonts w:asciiTheme="majorHAnsi" w:hAnsiTheme="majorHAnsi" w:cstheme="majorHAnsi"/>
                <w:sz w:val="24"/>
              </w:rPr>
            </w:pPr>
            <w:r w:rsidRPr="00842BEB">
              <w:rPr>
                <w:rFonts w:asciiTheme="majorHAnsi" w:hAnsiTheme="majorHAnsi" w:cstheme="majorHAnsi"/>
                <w:sz w:val="24"/>
              </w:rPr>
              <w:t>Dự kiến các mốc thời gian liên quan liên quan đến cuộc bầu cử đại biểu Quốc hội và đại biểu HĐND các cấp theo quy định</w:t>
            </w:r>
          </w:p>
          <w:p w14:paraId="3CB3BE20" w14:textId="77777777" w:rsidR="00FE3291" w:rsidRPr="00A87677" w:rsidRDefault="00FE3291" w:rsidP="00A8767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3837" w:type="dxa"/>
          </w:tcPr>
          <w:p w14:paraId="56919BE1" w14:textId="00ED15DF" w:rsidR="00FE3291" w:rsidRPr="0089493B" w:rsidRDefault="00A87677" w:rsidP="00A87677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hyperlink r:id="rId6" w:history="1">
              <w:r w:rsidRPr="0089493B">
                <w:rPr>
                  <w:rStyle w:val="Hyperlink"/>
                  <w:rFonts w:asciiTheme="majorHAnsi" w:hAnsiTheme="majorHAnsi" w:cstheme="majorHAnsi"/>
                  <w:bCs/>
                  <w:sz w:val="24"/>
                  <w:szCs w:val="24"/>
                  <w:lang w:val="en-US"/>
                </w:rPr>
                <w:t>https://docs.google.com/document/d/19jbjIe9BrACcwS9MLjUeALuvLcDk6BeO/edit?usp=sharing&amp;ouid=105847162771241799581&amp;rtpof=true&amp;sd=true</w:t>
              </w:r>
            </w:hyperlink>
          </w:p>
        </w:tc>
      </w:tr>
      <w:tr w:rsidR="00D4139C" w:rsidRPr="003A6132" w14:paraId="5E139950" w14:textId="17A9D0A3" w:rsidTr="00C05509">
        <w:trPr>
          <w:trHeight w:val="506"/>
        </w:trPr>
        <w:tc>
          <w:tcPr>
            <w:tcW w:w="9918" w:type="dxa"/>
            <w:gridSpan w:val="3"/>
            <w:vAlign w:val="center"/>
          </w:tcPr>
          <w:p w14:paraId="68B5B795" w14:textId="3C35B35A" w:rsidR="00D4139C" w:rsidRPr="00D4139C" w:rsidRDefault="00FE3291" w:rsidP="00FE329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I. DANH MỤC T</w:t>
            </w:r>
            <w:r w:rsidR="003A09B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À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I LIỆU </w:t>
            </w:r>
            <w:r w:rsid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TỈNH BAN HÀNH</w:t>
            </w:r>
          </w:p>
        </w:tc>
      </w:tr>
      <w:tr w:rsidR="00683AA5" w:rsidRPr="003A6132" w14:paraId="5A1B53F2" w14:textId="77777777" w:rsidTr="00C05509">
        <w:trPr>
          <w:trHeight w:val="506"/>
        </w:trPr>
        <w:tc>
          <w:tcPr>
            <w:tcW w:w="605" w:type="dxa"/>
            <w:vAlign w:val="center"/>
          </w:tcPr>
          <w:p w14:paraId="12317589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0E76D5E0" w14:textId="6ECF5CC0" w:rsidR="00683AA5" w:rsidRPr="00FD1A13" w:rsidRDefault="00FD1A13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1A1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Chỉ thị về lãnh đạo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cuộc bầu cử đại biểu Quốc hội khóa XVI và đại biểu HĐND các cấp nhiệm kỳ 2026-2031</w:t>
            </w:r>
            <w:r w:rsidRPr="00FD1A1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3837" w:type="dxa"/>
          </w:tcPr>
          <w:p w14:paraId="7FF7A253" w14:textId="43F5004F" w:rsidR="00D462E0" w:rsidRPr="0089493B" w:rsidRDefault="00BB5452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" w:history="1">
              <w:r w:rsidRPr="0089493B">
                <w:rPr>
                  <w:rStyle w:val="Hyperlink"/>
                  <w:rFonts w:asciiTheme="majorHAnsi" w:hAnsiTheme="majorHAnsi" w:cstheme="majorHAnsi"/>
                  <w:sz w:val="24"/>
                </w:rPr>
                <w:t>https://drive.google.com/file/d/1O6t4zUYAN2sHQSLopns4ourRJaA6CQ0R/view?usp=sharing</w:t>
              </w:r>
            </w:hyperlink>
          </w:p>
        </w:tc>
      </w:tr>
      <w:tr w:rsidR="00683AA5" w:rsidRPr="003A6132" w14:paraId="3AA9BE78" w14:textId="1E50BC14" w:rsidTr="00C05509">
        <w:trPr>
          <w:trHeight w:val="515"/>
        </w:trPr>
        <w:tc>
          <w:tcPr>
            <w:tcW w:w="605" w:type="dxa"/>
            <w:vAlign w:val="center"/>
          </w:tcPr>
          <w:p w14:paraId="30ED8A66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23E339F5" w14:textId="49882444" w:rsidR="00C05509" w:rsidRPr="00683AA5" w:rsidRDefault="00C05509" w:rsidP="00C05509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Nghị quyết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</w:t>
            </w: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uy định số lượng Phó Trưởng Ban và số lượng Phó Trưởng Ban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 đại biểu Hội đồng nhân dân hoạt động chuyên trách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của Hội đồng nhân dân cấp xã</w:t>
            </w:r>
          </w:p>
        </w:tc>
        <w:tc>
          <w:tcPr>
            <w:tcW w:w="3837" w:type="dxa"/>
          </w:tcPr>
          <w:p w14:paraId="1A4C02CA" w14:textId="7BA9DE0F" w:rsidR="00D462E0" w:rsidRPr="0089493B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8" w:history="1">
              <w:r w:rsidRPr="0089493B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https://drive.google.com/file/d/15-zSlxp0469lrBf7yj7Lo5T2LfjQfWbC/view?usp=drive_link</w:t>
              </w:r>
            </w:hyperlink>
          </w:p>
        </w:tc>
      </w:tr>
      <w:tr w:rsidR="00683AA5" w:rsidRPr="003A6132" w14:paraId="0BBC41F7" w14:textId="7113C9B6" w:rsidTr="00C05509">
        <w:trPr>
          <w:trHeight w:val="764"/>
        </w:trPr>
        <w:tc>
          <w:tcPr>
            <w:tcW w:w="605" w:type="dxa"/>
            <w:vAlign w:val="center"/>
          </w:tcPr>
          <w:p w14:paraId="1CFCDCC9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2BAEC0AB" w14:textId="46F6BD66" w:rsidR="00683AA5" w:rsidRPr="00683AA5" w:rsidRDefault="00C05509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Nghị quyết</w:t>
            </w: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quy định số lượng P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hó chủ tịch</w:t>
            </w:r>
            <w:r w:rsidRPr="00C055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HĐND, Phó Trưởng ban của HĐND cấp tỉnh, cấp xã</w:t>
            </w:r>
          </w:p>
        </w:tc>
        <w:tc>
          <w:tcPr>
            <w:tcW w:w="3837" w:type="dxa"/>
          </w:tcPr>
          <w:p w14:paraId="1F2E2C27" w14:textId="33FE1ED4" w:rsidR="00683AA5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https://drive.google.com/file/d/17TKqG1pr7RH2G0stb5qcasEMlyEEEK5h/view?usp=drive_link</w:t>
              </w:r>
            </w:hyperlink>
          </w:p>
        </w:tc>
      </w:tr>
      <w:tr w:rsidR="00683AA5" w:rsidRPr="003A6132" w14:paraId="3558C26F" w14:textId="49609056" w:rsidTr="00C05509">
        <w:trPr>
          <w:trHeight w:val="506"/>
        </w:trPr>
        <w:tc>
          <w:tcPr>
            <w:tcW w:w="605" w:type="dxa"/>
            <w:vAlign w:val="center"/>
          </w:tcPr>
          <w:p w14:paraId="503B5315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0EEF28DE" w14:textId="5E188F2F" w:rsidR="00683AA5" w:rsidRPr="00683AA5" w:rsidRDefault="00066952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Nghị quyết hướng dẫn xác định dự kiến cơ cấu, thành phần và phân bổ số lượng người giới thiệu ứng cử đại biểu HĐND</w:t>
            </w:r>
          </w:p>
        </w:tc>
        <w:tc>
          <w:tcPr>
            <w:tcW w:w="3837" w:type="dxa"/>
          </w:tcPr>
          <w:p w14:paraId="188E079D" w14:textId="54C5A3E4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https://drive.google.com/file/d/1U8k5czyAMxMqxJIGgeN2C0NaY-yuWYPA/view?usp=drive_link</w:t>
              </w:r>
            </w:hyperlink>
          </w:p>
        </w:tc>
      </w:tr>
      <w:tr w:rsidR="00683AA5" w:rsidRPr="003A6132" w14:paraId="0E3ECF5F" w14:textId="1BC6D9BE" w:rsidTr="00C05509">
        <w:trPr>
          <w:trHeight w:val="515"/>
        </w:trPr>
        <w:tc>
          <w:tcPr>
            <w:tcW w:w="605" w:type="dxa"/>
            <w:vAlign w:val="center"/>
          </w:tcPr>
          <w:p w14:paraId="2927EA7A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34CDBD0A" w14:textId="77777777" w:rsidR="00683AA5" w:rsidRDefault="00683AA5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B5B0F1A" w14:textId="1948801E" w:rsidR="001F1646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Chỉ thị về tổ chức cuộc bầu cử  đại biểu Quốc hội khóa XVI và đại biểu HĐND các cấp nhiệm kỳ 2026-2031</w:t>
            </w:r>
          </w:p>
        </w:tc>
        <w:tc>
          <w:tcPr>
            <w:tcW w:w="3837" w:type="dxa"/>
          </w:tcPr>
          <w:p w14:paraId="369C2158" w14:textId="6C467FC2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https://drive.google.com/file/d/1A_Rg2hNriVy4ezUKYb6u0-6oZmtom0x7/view?usp=drive_link</w:t>
              </w:r>
            </w:hyperlink>
          </w:p>
        </w:tc>
      </w:tr>
      <w:tr w:rsidR="00683AA5" w:rsidRPr="003A6132" w14:paraId="77A89FD2" w14:textId="1EB80636" w:rsidTr="00C05509">
        <w:trPr>
          <w:trHeight w:val="764"/>
        </w:trPr>
        <w:tc>
          <w:tcPr>
            <w:tcW w:w="605" w:type="dxa"/>
            <w:vAlign w:val="center"/>
          </w:tcPr>
          <w:p w14:paraId="1AA6363F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757BD458" w14:textId="0D5732BC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Kế hoạch triển khai công tác  bầu cử  đại biểu Quốc hội khóa XVI và đại biểu HĐND các cấp nhiệm kỳ 2026-2031</w:t>
            </w:r>
          </w:p>
        </w:tc>
        <w:tc>
          <w:tcPr>
            <w:tcW w:w="3837" w:type="dxa"/>
          </w:tcPr>
          <w:p w14:paraId="14D305E9" w14:textId="1E78FC5F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</w:rPr>
            </w:pPr>
            <w:hyperlink r:id="rId12" w:history="1">
              <w:r w:rsidRPr="00A151AD">
                <w:rPr>
                  <w:rStyle w:val="Hyperlink"/>
                  <w:rFonts w:asciiTheme="majorHAnsi" w:hAnsiTheme="majorHAnsi" w:cstheme="majorHAnsi"/>
                  <w:spacing w:val="-4"/>
                  <w:sz w:val="24"/>
                  <w:szCs w:val="24"/>
                </w:rPr>
                <w:t>https://drive.google.com/file/d/1oAxZs8sU_Pk_rW6p3hWQmVzFrPZRXb5h/view?usp=drive_link</w:t>
              </w:r>
            </w:hyperlink>
          </w:p>
        </w:tc>
      </w:tr>
      <w:tr w:rsidR="00683AA5" w:rsidRPr="003A6132" w14:paraId="7D819BD1" w14:textId="7E966946" w:rsidTr="00C05509">
        <w:trPr>
          <w:trHeight w:val="506"/>
        </w:trPr>
        <w:tc>
          <w:tcPr>
            <w:tcW w:w="605" w:type="dxa"/>
            <w:vAlign w:val="center"/>
          </w:tcPr>
          <w:p w14:paraId="3C3C679C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745F9FF7" w14:textId="02DFB598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Lịch trình thời gian và công việc, hoạt động cấn thực hiện tại cuộc bầu cử</w:t>
            </w:r>
          </w:p>
        </w:tc>
        <w:tc>
          <w:tcPr>
            <w:tcW w:w="3837" w:type="dxa"/>
          </w:tcPr>
          <w:p w14:paraId="6B519405" w14:textId="691CF616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https://drive.google.com/file/d/1pDLPhifWjUDGigRD-7K3YNV1-LoAFefh/view?usp=drive_link</w:t>
              </w:r>
            </w:hyperlink>
          </w:p>
        </w:tc>
      </w:tr>
      <w:tr w:rsidR="00683AA5" w:rsidRPr="003A6132" w14:paraId="0E27785A" w14:textId="33A86BBE" w:rsidTr="00C05509">
        <w:trPr>
          <w:trHeight w:val="515"/>
        </w:trPr>
        <w:tc>
          <w:tcPr>
            <w:tcW w:w="605" w:type="dxa"/>
            <w:vAlign w:val="center"/>
          </w:tcPr>
          <w:p w14:paraId="32EE7B69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02012B36" w14:textId="2C614B17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1105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Kế hoạch tổ chức Hội nghị triển khai công tác bầu cử</w:t>
            </w:r>
          </w:p>
        </w:tc>
        <w:tc>
          <w:tcPr>
            <w:tcW w:w="3837" w:type="dxa"/>
          </w:tcPr>
          <w:p w14:paraId="5F3A2F77" w14:textId="2BA67507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https://drive.google.com/file/d/19SKaWkMojP1s-vdj79cpOp69PMDpObrr/view?usp=drive_link</w:t>
              </w:r>
            </w:hyperlink>
          </w:p>
        </w:tc>
      </w:tr>
      <w:tr w:rsidR="00683AA5" w:rsidRPr="003A6132" w14:paraId="2FF99D1F" w14:textId="563BC118" w:rsidTr="00C05509">
        <w:trPr>
          <w:trHeight w:val="506"/>
        </w:trPr>
        <w:tc>
          <w:tcPr>
            <w:tcW w:w="605" w:type="dxa"/>
            <w:vAlign w:val="center"/>
          </w:tcPr>
          <w:p w14:paraId="7F4BC0AB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182B4CFF" w14:textId="1A6CE28A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Kế hoạch tuyên truyền bầu cử</w:t>
            </w:r>
          </w:p>
        </w:tc>
        <w:tc>
          <w:tcPr>
            <w:tcW w:w="3837" w:type="dxa"/>
          </w:tcPr>
          <w:p w14:paraId="4D6B9FE4" w14:textId="4E0CE7E8" w:rsidR="00D462E0" w:rsidRPr="00683AA5" w:rsidRDefault="00A151AD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" w:history="1">
              <w:r w:rsidRPr="00A151AD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https://drive.google.com/file/d/1K1V7UiLNDuab1EVPi1F7Zfh9WxSEBeKc/view?usp=drive_link</w:t>
              </w:r>
            </w:hyperlink>
          </w:p>
        </w:tc>
      </w:tr>
      <w:tr w:rsidR="00683AA5" w:rsidRPr="003A6132" w14:paraId="56B2A095" w14:textId="34E1D66E" w:rsidTr="00C05509">
        <w:trPr>
          <w:trHeight w:val="279"/>
        </w:trPr>
        <w:tc>
          <w:tcPr>
            <w:tcW w:w="605" w:type="dxa"/>
            <w:vAlign w:val="center"/>
          </w:tcPr>
          <w:p w14:paraId="7CD30684" w14:textId="77777777" w:rsidR="00683AA5" w:rsidRPr="00683AA5" w:rsidRDefault="00683AA5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46ADEC44" w14:textId="5FB00329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  <w:lang w:val="en-US"/>
              </w:rPr>
            </w:pPr>
            <w:r w:rsidRPr="00911058">
              <w:rPr>
                <w:rFonts w:asciiTheme="majorHAnsi" w:hAnsiTheme="majorHAnsi" w:cstheme="majorHAnsi"/>
                <w:spacing w:val="-4"/>
                <w:sz w:val="24"/>
                <w:szCs w:val="24"/>
                <w:lang w:val="en-US"/>
              </w:rPr>
              <w:t>Giấy mời của UBBC tỉnh Hội nghị triển khai công tác bầu cử</w:t>
            </w:r>
          </w:p>
        </w:tc>
        <w:tc>
          <w:tcPr>
            <w:tcW w:w="3837" w:type="dxa"/>
          </w:tcPr>
          <w:p w14:paraId="56EC0351" w14:textId="4157537E" w:rsidR="00683AA5" w:rsidRPr="00683AA5" w:rsidRDefault="00A151AD" w:rsidP="005518D3">
            <w:pPr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</w:rPr>
            </w:pPr>
            <w:hyperlink r:id="rId16" w:history="1">
              <w:r w:rsidRPr="00A151AD">
                <w:rPr>
                  <w:rStyle w:val="Hyperlink"/>
                  <w:rFonts w:asciiTheme="majorHAnsi" w:hAnsiTheme="majorHAnsi" w:cstheme="majorHAnsi"/>
                  <w:spacing w:val="-4"/>
                  <w:sz w:val="24"/>
                  <w:szCs w:val="24"/>
                </w:rPr>
                <w:t>https://drive.google.com/file/d/1UEbCS-nW-77Md5U-_zFxu3Vq_7N1os2F/view?usp=drive_link</w:t>
              </w:r>
            </w:hyperlink>
          </w:p>
        </w:tc>
      </w:tr>
      <w:tr w:rsidR="003C4ACC" w:rsidRPr="003A6132" w14:paraId="1690035A" w14:textId="77777777" w:rsidTr="00C05509">
        <w:trPr>
          <w:trHeight w:val="279"/>
        </w:trPr>
        <w:tc>
          <w:tcPr>
            <w:tcW w:w="605" w:type="dxa"/>
            <w:vAlign w:val="center"/>
          </w:tcPr>
          <w:p w14:paraId="78D0B5A1" w14:textId="77777777" w:rsidR="003C4ACC" w:rsidRPr="00683AA5" w:rsidRDefault="003C4ACC" w:rsidP="00D413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476" w:type="dxa"/>
            <w:vAlign w:val="center"/>
          </w:tcPr>
          <w:p w14:paraId="79D4D865" w14:textId="41AEFBA9" w:rsidR="003C4ACC" w:rsidRPr="00911058" w:rsidRDefault="003C4ACC" w:rsidP="005518D3">
            <w:pPr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pacing w:val="-4"/>
                <w:sz w:val="24"/>
                <w:szCs w:val="24"/>
                <w:lang w:val="en-US"/>
              </w:rPr>
              <w:t>Hướng dẫn UBMTTQ xã kiểm tra, giám sát công tác bầu cử</w:t>
            </w:r>
          </w:p>
        </w:tc>
        <w:tc>
          <w:tcPr>
            <w:tcW w:w="3837" w:type="dxa"/>
          </w:tcPr>
          <w:p w14:paraId="757EA515" w14:textId="5AA97839" w:rsidR="003C4ACC" w:rsidRPr="003C4ACC" w:rsidRDefault="003C4ACC" w:rsidP="005518D3">
            <w:pPr>
              <w:jc w:val="both"/>
              <w:rPr>
                <w:rFonts w:asciiTheme="majorHAnsi" w:hAnsiTheme="majorHAnsi" w:cstheme="majorHAnsi"/>
              </w:rPr>
            </w:pPr>
            <w:hyperlink r:id="rId17" w:history="1">
              <w:r w:rsidRPr="0089493B">
                <w:rPr>
                  <w:rStyle w:val="Hyperlink"/>
                  <w:rFonts w:asciiTheme="majorHAnsi" w:hAnsiTheme="majorHAnsi" w:cstheme="majorHAnsi"/>
                  <w:sz w:val="24"/>
                </w:rPr>
                <w:t>https://drive.google.com/file/d/17L8kn_9V9JejTUiku6H5C-OFz42Kk24D/view?usp=sharing</w:t>
              </w:r>
            </w:hyperlink>
          </w:p>
        </w:tc>
      </w:tr>
      <w:tr w:rsidR="00D4139C" w:rsidRPr="003A6132" w14:paraId="0361BA68" w14:textId="7EE9565F" w:rsidTr="00C05509">
        <w:trPr>
          <w:trHeight w:val="506"/>
        </w:trPr>
        <w:tc>
          <w:tcPr>
            <w:tcW w:w="9918" w:type="dxa"/>
            <w:gridSpan w:val="3"/>
            <w:vAlign w:val="center"/>
          </w:tcPr>
          <w:p w14:paraId="58A3656F" w14:textId="607A40D9" w:rsidR="00D4139C" w:rsidRPr="00683AA5" w:rsidRDefault="00FE3291" w:rsidP="00FE329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</w:t>
            </w:r>
            <w:r w:rsid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I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. DANH MỤC T</w:t>
            </w:r>
            <w:r w:rsidR="003A09B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À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I LIỆU </w:t>
            </w:r>
            <w:r w:rsid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- XÃ</w:t>
            </w:r>
            <w:r w:rsidR="00D4139C" w:rsidRPr="00D413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BAN HÀNH</w:t>
            </w:r>
          </w:p>
        </w:tc>
      </w:tr>
      <w:tr w:rsidR="00683AA5" w:rsidRPr="003A6132" w14:paraId="31F5DCBA" w14:textId="0F7734F6" w:rsidTr="00C05509">
        <w:trPr>
          <w:trHeight w:val="771"/>
        </w:trPr>
        <w:tc>
          <w:tcPr>
            <w:tcW w:w="605" w:type="dxa"/>
            <w:vAlign w:val="center"/>
          </w:tcPr>
          <w:p w14:paraId="43536FB4" w14:textId="760F9400" w:rsidR="00683AA5" w:rsidRPr="00D4139C" w:rsidRDefault="00D4139C" w:rsidP="00D4139C">
            <w:pPr>
              <w:ind w:left="36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476" w:type="dxa"/>
            <w:vAlign w:val="center"/>
          </w:tcPr>
          <w:p w14:paraId="72F12062" w14:textId="40C89587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1105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 triển khai thực hiện công tác bầu cử đại biểu HĐND</w:t>
            </w:r>
          </w:p>
        </w:tc>
        <w:tc>
          <w:tcPr>
            <w:tcW w:w="3837" w:type="dxa"/>
          </w:tcPr>
          <w:p w14:paraId="6B37687A" w14:textId="2A646948" w:rsidR="00683AA5" w:rsidRPr="00683AA5" w:rsidRDefault="00A64337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18" w:history="1">
              <w:r w:rsidRPr="00A64337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https://docs.google.com/document/d/1LoJ9MeEVh7rGoz7iP2RnP_Hb2Ahgwo-X/edit?usp=sharing&amp;ouid=105847162771241799581&amp;rtpof=true&amp;sd=true</w:t>
              </w:r>
            </w:hyperlink>
          </w:p>
        </w:tc>
      </w:tr>
      <w:tr w:rsidR="00683AA5" w:rsidRPr="003A6132" w14:paraId="6F09727A" w14:textId="47B0097B" w:rsidTr="00C05509">
        <w:trPr>
          <w:trHeight w:val="506"/>
        </w:trPr>
        <w:tc>
          <w:tcPr>
            <w:tcW w:w="605" w:type="dxa"/>
            <w:vAlign w:val="center"/>
          </w:tcPr>
          <w:p w14:paraId="267DB026" w14:textId="2F454F7D" w:rsidR="00683AA5" w:rsidRPr="00D4139C" w:rsidRDefault="00D4139C" w:rsidP="00D4139C">
            <w:pPr>
              <w:ind w:left="36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476" w:type="dxa"/>
            <w:vAlign w:val="center"/>
          </w:tcPr>
          <w:p w14:paraId="3EDB6B29" w14:textId="61310F9F" w:rsidR="00683AA5" w:rsidRPr="00683AA5" w:rsidRDefault="00911058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1105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 Tuyên truyền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bầu cử</w:t>
            </w:r>
            <w:r w:rsidRPr="0091105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HĐND nhiệm kỳ 2026-2031</w:t>
            </w:r>
          </w:p>
        </w:tc>
        <w:tc>
          <w:tcPr>
            <w:tcW w:w="3837" w:type="dxa"/>
          </w:tcPr>
          <w:p w14:paraId="47688295" w14:textId="7D9EB261" w:rsidR="00D462E0" w:rsidRPr="00683AA5" w:rsidRDefault="00A82D75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19" w:history="1">
              <w:r w:rsidRPr="00A82D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https://drive.google.com/file/d/1GKKfUTgsnOJDp0FqGMywjv6ZiuBE0LMQ/view?usp=sharing</w:t>
              </w:r>
            </w:hyperlink>
          </w:p>
        </w:tc>
      </w:tr>
      <w:tr w:rsidR="00154325" w:rsidRPr="003A6132" w14:paraId="0BBD8841" w14:textId="77777777" w:rsidTr="00C05509">
        <w:trPr>
          <w:trHeight w:val="506"/>
        </w:trPr>
        <w:tc>
          <w:tcPr>
            <w:tcW w:w="605" w:type="dxa"/>
            <w:vAlign w:val="center"/>
          </w:tcPr>
          <w:p w14:paraId="7A06552B" w14:textId="3978F975" w:rsidR="00154325" w:rsidRDefault="00154325" w:rsidP="00D4139C">
            <w:pPr>
              <w:ind w:left="36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476" w:type="dxa"/>
            <w:vAlign w:val="center"/>
          </w:tcPr>
          <w:p w14:paraId="5FFE4748" w14:textId="64B70048" w:rsidR="00154325" w:rsidRPr="00911058" w:rsidRDefault="00154325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Giấy mời dự hội nghị triển khai công tác bầu cử</w:t>
            </w:r>
          </w:p>
        </w:tc>
        <w:tc>
          <w:tcPr>
            <w:tcW w:w="3837" w:type="dxa"/>
          </w:tcPr>
          <w:p w14:paraId="39018E51" w14:textId="11F32FAF" w:rsidR="00154325" w:rsidRPr="00A151AD" w:rsidRDefault="00154325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20" w:history="1">
              <w:r w:rsidRPr="0015432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https://drive.google.com/file/d/1SMads0M-r5oDfsHb0f8YSl6vXZqvOv3l/view?usp=sharing</w:t>
              </w:r>
            </w:hyperlink>
          </w:p>
        </w:tc>
      </w:tr>
      <w:tr w:rsidR="00467ED7" w:rsidRPr="003A6132" w14:paraId="4F323868" w14:textId="77777777" w:rsidTr="00C05509">
        <w:trPr>
          <w:trHeight w:val="506"/>
        </w:trPr>
        <w:tc>
          <w:tcPr>
            <w:tcW w:w="605" w:type="dxa"/>
            <w:vAlign w:val="center"/>
          </w:tcPr>
          <w:p w14:paraId="31B408DF" w14:textId="54AAC9CB" w:rsidR="00467ED7" w:rsidRDefault="00467ED7" w:rsidP="00D4139C">
            <w:pPr>
              <w:ind w:left="36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476" w:type="dxa"/>
            <w:vAlign w:val="center"/>
          </w:tcPr>
          <w:p w14:paraId="62C52043" w14:textId="7BECE524" w:rsidR="00467ED7" w:rsidRDefault="00467ED7" w:rsidP="005518D3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67ED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 tuyên truyền cuộc bầu cử Đại biểu QH và HĐND các cấp-Đảng ủy</w:t>
            </w:r>
          </w:p>
        </w:tc>
        <w:tc>
          <w:tcPr>
            <w:tcW w:w="3837" w:type="dxa"/>
          </w:tcPr>
          <w:p w14:paraId="3F738E98" w14:textId="5841423A" w:rsidR="00467ED7" w:rsidRDefault="00467ED7" w:rsidP="005518D3">
            <w:pPr>
              <w:jc w:val="both"/>
            </w:pPr>
            <w:hyperlink r:id="rId21" w:history="1">
              <w:r w:rsidRPr="00467ED7">
                <w:rPr>
                  <w:rStyle w:val="Hyperlink"/>
                </w:rPr>
                <w:t>https://drive.google.com/file/d/1afxvRE9tg61y0xxLBtv0k7zIMPJ7xkKF/view?usp=sharing</w:t>
              </w:r>
            </w:hyperlink>
          </w:p>
        </w:tc>
      </w:tr>
    </w:tbl>
    <w:p w14:paraId="382CDACD" w14:textId="2BD2B15B" w:rsidR="00C13B1E" w:rsidRDefault="00C13B1E" w:rsidP="00C13B1E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4CEAC374" w14:textId="77777777" w:rsidR="00C13B1E" w:rsidRPr="00C13B1E" w:rsidRDefault="00C13B1E" w:rsidP="00C13B1E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C13B1E" w:rsidRPr="00C13B1E" w:rsidSect="003A6132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00229"/>
    <w:multiLevelType w:val="hybridMultilevel"/>
    <w:tmpl w:val="13DAF182"/>
    <w:lvl w:ilvl="0" w:tplc="246A4D5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6340B"/>
    <w:multiLevelType w:val="hybridMultilevel"/>
    <w:tmpl w:val="77B281A8"/>
    <w:lvl w:ilvl="0" w:tplc="246A4D5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15084">
    <w:abstractNumId w:val="1"/>
  </w:num>
  <w:num w:numId="2" w16cid:durableId="109925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1E"/>
    <w:rsid w:val="00066952"/>
    <w:rsid w:val="001214BF"/>
    <w:rsid w:val="00153CA3"/>
    <w:rsid w:val="00154325"/>
    <w:rsid w:val="001F1646"/>
    <w:rsid w:val="00296E2B"/>
    <w:rsid w:val="002F0E0B"/>
    <w:rsid w:val="003A09BC"/>
    <w:rsid w:val="003A6132"/>
    <w:rsid w:val="003C4ACC"/>
    <w:rsid w:val="00467ED7"/>
    <w:rsid w:val="005518D3"/>
    <w:rsid w:val="00575D29"/>
    <w:rsid w:val="005A78FB"/>
    <w:rsid w:val="006217B5"/>
    <w:rsid w:val="00683AA5"/>
    <w:rsid w:val="006F01F4"/>
    <w:rsid w:val="007E0ECE"/>
    <w:rsid w:val="007F724E"/>
    <w:rsid w:val="007F7FA3"/>
    <w:rsid w:val="00842BEB"/>
    <w:rsid w:val="0089493B"/>
    <w:rsid w:val="00911058"/>
    <w:rsid w:val="009236C0"/>
    <w:rsid w:val="00A151AD"/>
    <w:rsid w:val="00A64337"/>
    <w:rsid w:val="00A70380"/>
    <w:rsid w:val="00A82D75"/>
    <w:rsid w:val="00A87677"/>
    <w:rsid w:val="00AD02DD"/>
    <w:rsid w:val="00BB5452"/>
    <w:rsid w:val="00BF6D1C"/>
    <w:rsid w:val="00C05509"/>
    <w:rsid w:val="00C13B1E"/>
    <w:rsid w:val="00C73A6D"/>
    <w:rsid w:val="00CD3F85"/>
    <w:rsid w:val="00D4139C"/>
    <w:rsid w:val="00D462E0"/>
    <w:rsid w:val="00D83235"/>
    <w:rsid w:val="00E52F9F"/>
    <w:rsid w:val="00E700F2"/>
    <w:rsid w:val="00E97F06"/>
    <w:rsid w:val="00EC536D"/>
    <w:rsid w:val="00FD1A13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1F21"/>
  <w15:chartTrackingRefBased/>
  <w15:docId w15:val="{937478AB-3237-43ED-BEAC-2DE6259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0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5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7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-zSlxp0469lrBf7yj7Lo5T2LfjQfWbC/view?usp=drive_link" TargetMode="External"/><Relationship Id="rId13" Type="http://schemas.openxmlformats.org/officeDocument/2006/relationships/hyperlink" Target="https://drive.google.com/file/d/1pDLPhifWjUDGigRD-7K3YNV1-LoAFefh/view?usp=drive_link" TargetMode="External"/><Relationship Id="rId18" Type="http://schemas.openxmlformats.org/officeDocument/2006/relationships/hyperlink" Target="https://docs.google.com/document/d/1LoJ9MeEVh7rGoz7iP2RnP_Hb2Ahgwo-X/edit?usp=sharing&amp;ouid=105847162771241799581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afxvRE9tg61y0xxLBtv0k7zIMPJ7xkKF/view?usp=sharing" TargetMode="External"/><Relationship Id="rId7" Type="http://schemas.openxmlformats.org/officeDocument/2006/relationships/hyperlink" Target="https://drive.google.com/file/d/1O6t4zUYAN2sHQSLopns4ourRJaA6CQ0R/view?usp=sharing" TargetMode="External"/><Relationship Id="rId12" Type="http://schemas.openxmlformats.org/officeDocument/2006/relationships/hyperlink" Target="https://drive.google.com/file/d/1oAxZs8sU_Pk_rW6p3hWQmVzFrPZRXb5h/view?usp=drive_link" TargetMode="External"/><Relationship Id="rId17" Type="http://schemas.openxmlformats.org/officeDocument/2006/relationships/hyperlink" Target="https://drive.google.com/file/d/17L8kn_9V9JejTUiku6H5C-OFz42Kk24D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UEbCS-nW-77Md5U-_zFxu3Vq_7N1os2F/view?usp=drive_link" TargetMode="External"/><Relationship Id="rId20" Type="http://schemas.openxmlformats.org/officeDocument/2006/relationships/hyperlink" Target="https://drive.google.com/file/d/1SMads0M-r5oDfsHb0f8YSl6vXZqvOv3l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9jbjIe9BrACcwS9MLjUeALuvLcDk6BeO/edit?usp=sharing&amp;ouid=105847162771241799581&amp;rtpof=true&amp;sd=true" TargetMode="External"/><Relationship Id="rId11" Type="http://schemas.openxmlformats.org/officeDocument/2006/relationships/hyperlink" Target="https://drive.google.com/file/d/1A_Rg2hNriVy4ezUKYb6u0-6oZmtom0x7/view?usp=drive_link" TargetMode="External"/><Relationship Id="rId5" Type="http://schemas.openxmlformats.org/officeDocument/2006/relationships/hyperlink" Target="https://drive.google.com/file/d/1RLf6pVVfzOkDCvsKEQ7NxIdSGIoSTsrY/view?usp=sharing" TargetMode="External"/><Relationship Id="rId15" Type="http://schemas.openxmlformats.org/officeDocument/2006/relationships/hyperlink" Target="https://drive.google.com/file/d/1K1V7UiLNDuab1EVPi1F7Zfh9WxSEBeKc/view?usp=drive_li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file/d/1U8k5czyAMxMqxJIGgeN2C0NaY-yuWYPA/view?usp=drive_link" TargetMode="External"/><Relationship Id="rId19" Type="http://schemas.openxmlformats.org/officeDocument/2006/relationships/hyperlink" Target="https://drive.google.com/file/d/1GKKfUTgsnOJDp0FqGMywjv6ZiuBE0LMQ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7TKqG1pr7RH2G0stb5qcasEMlyEEEK5h/view?usp=drive_link" TargetMode="External"/><Relationship Id="rId14" Type="http://schemas.openxmlformats.org/officeDocument/2006/relationships/hyperlink" Target="https://drive.google.com/file/d/19SKaWkMojP1s-vdj79cpOp69PMDpObrr/view?usp=drive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Quang Hải</cp:lastModifiedBy>
  <cp:revision>46</cp:revision>
  <cp:lastPrinted>2025-11-26T08:07:00Z</cp:lastPrinted>
  <dcterms:created xsi:type="dcterms:W3CDTF">2025-08-15T05:54:00Z</dcterms:created>
  <dcterms:modified xsi:type="dcterms:W3CDTF">2025-11-28T06:50:00Z</dcterms:modified>
</cp:coreProperties>
</file>